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keepNext w:val="false"/>
        <w:keepLines w:val="false"/>
        <w:widowControl w:val="false"/>
        <w:pBdr>
          <w:left w:val="nil"/>
          <w:right w:val="nil"/>
          <w:top w:val="nil"/>
          <w:bottom w:val="nil"/>
          <w:between w:val="nil"/>
        </w:pBdr>
        <w:shd w:val="clear" w:color="auto" w:fill="auto"/>
        <w:spacing w:before="0" w:after="0" w:lineRule="auto" w:line="276"/>
        <w:ind w:left="0" w:right="0" w:firstLine="0"/>
        <w:jc w:val="left"/>
        <w:rPr>
          <w:rFonts w:ascii="Arial" w:cs="Arial" w:eastAsia="Arial" w:hAnsi="Arial"/>
          <w:b w:val="false"/>
          <w:i w:val="false"/>
          <w:smallCaps w:val="false"/>
          <w:color w:val="000000"/>
          <w:sz w:val="22"/>
          <w:szCs w:val="22"/>
          <w:u w:val="none"/>
          <w:shd w:val="clear" w:color="auto" w:fill="auto"/>
          <w:vertAlign w:val="baseline"/>
        </w:rPr>
      </w:pPr>
    </w:p>
    <w:tbl>
      <w:tblPr>
        <w:tblStyle w:val="style4099"/>
        <w:tblW w:w="9493"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trPr>
          <w:trHeight w:val="351" w:hRule="atLeast"/>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Date: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0</w:t>
            </w:r>
            <w:r>
              <w:rPr>
                <w:rFonts w:ascii="Calibri" w:cs="Calibri" w:eastAsia="Calibri" w:hAnsi="Calibri"/>
                <w:b/>
                <w:sz w:val="24"/>
                <w:szCs w:val="24"/>
                <w:lang w:val="en-US"/>
              </w:rPr>
              <w:t>9</w:t>
            </w:r>
            <w:r>
              <w:rPr>
                <w:rFonts w:ascii="Calibri" w:cs="Calibri" w:eastAsia="Calibri" w:hAnsi="Calibri"/>
                <w:b/>
                <w:sz w:val="24"/>
                <w:szCs w:val="24"/>
              </w:rPr>
              <w:t>-07-2020</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Name: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Yalpi Nandika</w:t>
            </w:r>
          </w:p>
        </w:tc>
      </w:tr>
      <w:tr>
        <w:tblPrEx/>
        <w:trPr>
          <w:trHeight w:val="185" w:hRule="atLeast"/>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Course: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Mat lab Onramp</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USN: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4AL1</w:t>
            </w:r>
            <w:r>
              <w:rPr>
                <w:rFonts w:ascii="Calibri" w:cs="Calibri" w:eastAsia="Calibri" w:hAnsi="Calibri"/>
                <w:b/>
                <w:sz w:val="24"/>
                <w:szCs w:val="24"/>
                <w:lang w:val="en-US"/>
              </w:rPr>
              <w:t>7EC096</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Topic:</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 xml:space="preserve"> Review Problems</w:t>
            </w:r>
          </w:p>
          <w:p>
            <w:pPr>
              <w:pStyle w:val="style0"/>
              <w:rPr>
                <w:rFonts w:ascii="Calibri" w:cs="Calibri" w:eastAsia="Calibri" w:hAnsi="Calibri"/>
                <w:b/>
                <w:sz w:val="24"/>
                <w:szCs w:val="24"/>
              </w:rPr>
            </w:pPr>
            <w:r>
              <w:rPr>
                <w:rFonts w:ascii="Calibri" w:cs="Calibri" w:eastAsia="Calibri" w:hAnsi="Calibri"/>
                <w:b/>
                <w:sz w:val="24"/>
                <w:szCs w:val="24"/>
              </w:rPr>
              <w:t xml:space="preserve">Importing </w:t>
            </w:r>
            <w:r>
              <w:rPr>
                <w:rFonts w:ascii="Calibri" w:cs="Calibri" w:eastAsia="Calibri" w:hAnsi="Calibri"/>
                <w:b/>
                <w:sz w:val="24"/>
                <w:szCs w:val="24"/>
                <w:lang w:val="en-US"/>
              </w:rPr>
              <w:t>data</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Semester &amp; Section:</w:t>
            </w:r>
          </w:p>
        </w:tc>
        <w:tc>
          <w:tcPr>
            <w:tcW w:w="0" w:type="auto"/>
            <w:tcBorders/>
          </w:tcPr>
          <w:p>
            <w:pPr>
              <w:pStyle w:val="style0"/>
              <w:rPr>
                <w:b/>
                <w:sz w:val="24"/>
                <w:szCs w:val="24"/>
              </w:rPr>
            </w:pPr>
            <w:r>
              <w:rPr>
                <w:rFonts w:ascii="Calibri" w:cs="Calibri" w:eastAsia="Calibri" w:hAnsi="Calibri"/>
                <w:b/>
                <w:sz w:val="24"/>
                <w:szCs w:val="24"/>
              </w:rPr>
              <w:t>6</w:t>
            </w:r>
            <w:r>
              <w:rPr>
                <w:rFonts w:ascii="Calibri" w:cs="Calibri" w:eastAsia="Calibri" w:hAnsi="Calibri"/>
                <w:b/>
                <w:sz w:val="24"/>
                <w:szCs w:val="24"/>
                <w:vertAlign w:val="superscript"/>
              </w:rPr>
              <w:t>th</w:t>
            </w:r>
            <w:r>
              <w:rPr>
                <w:rFonts w:ascii="Calibri" w:cs="Calibri" w:eastAsia="Calibri" w:hAnsi="Calibri"/>
                <w:b/>
                <w:sz w:val="24"/>
                <w:szCs w:val="24"/>
              </w:rPr>
              <w:t xml:space="preserve"> sem, </w:t>
            </w:r>
            <w:r>
              <w:rPr>
                <w:rFonts w:ascii="Calibri" w:cs="Calibri" w:eastAsia="Calibri" w:hAnsi="Calibri"/>
                <w:b/>
                <w:sz w:val="24"/>
                <w:szCs w:val="24"/>
                <w:lang w:val="en-US"/>
              </w:rPr>
              <w:t>B</w:t>
            </w:r>
            <w:r>
              <w:rPr>
                <w:rFonts w:ascii="Calibri" w:cs="Calibri" w:eastAsia="Calibri" w:hAnsi="Calibri"/>
                <w:b/>
                <w:sz w:val="24"/>
                <w:szCs w:val="24"/>
              </w:rPr>
              <w:t xml:space="preserve"> section</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Github Repository:</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Yalpi-Online-Courses</w:t>
            </w:r>
          </w:p>
        </w:tc>
        <w:tc>
          <w:tcPr>
            <w:tcW w:w="0" w:type="auto"/>
            <w:tcBorders/>
          </w:tcPr>
          <w:p>
            <w:pPr>
              <w:pStyle w:val="style0"/>
              <w:rPr>
                <w:rFonts w:ascii="Calibri" w:cs="Calibri" w:eastAsia="Calibri" w:hAnsi="Calibri"/>
                <w:b/>
                <w:sz w:val="24"/>
                <w:szCs w:val="24"/>
              </w:rPr>
            </w:pPr>
          </w:p>
        </w:tc>
        <w:tc>
          <w:tcPr>
            <w:tcW w:w="0" w:type="auto"/>
            <w:tcBorders/>
          </w:tcPr>
          <w:p>
            <w:pPr>
              <w:pStyle w:val="style0"/>
              <w:rPr>
                <w:rFonts w:ascii="Calibri" w:cs="Calibri" w:eastAsia="Calibri" w:hAnsi="Calibri"/>
                <w:b/>
                <w:sz w:val="24"/>
                <w:szCs w:val="24"/>
              </w:rPr>
            </w:pPr>
          </w:p>
        </w:tc>
      </w:tr>
    </w:tbl>
    <w:p>
      <w:pPr>
        <w:pStyle w:val="style0"/>
        <w:jc w:val="center"/>
        <w:rPr>
          <w:b/>
          <w:sz w:val="36"/>
          <w:szCs w:val="36"/>
          <w:u w:val="single"/>
        </w:rPr>
      </w:pPr>
      <w:r>
        <w:rPr>
          <w:b/>
          <w:sz w:val="36"/>
          <w:szCs w:val="36"/>
          <w:u w:val="single"/>
        </w:rPr>
        <w:t>DAILY ASSESSMENT FORMAT</w:t>
      </w:r>
    </w:p>
    <w:p>
      <w:pPr>
        <w:pStyle w:val="style0"/>
        <w:rPr>
          <w:rFonts w:ascii="Calibri" w:cs="Calibri" w:eastAsia="Calibri" w:hAnsi="Calibri"/>
          <w:b/>
          <w:sz w:val="24"/>
          <w:szCs w:val="24"/>
        </w:rPr>
      </w:pPr>
    </w:p>
    <w:tbl>
      <w:tblPr>
        <w:tblStyle w:val="style4100"/>
        <w:tblW w:w="9710" w:type="dxa"/>
        <w:jc w:val="left"/>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trPr>
          <w:trHeight w:val="52" w:hRule="atLeast"/>
          <w:jc w:val="left"/>
        </w:trPr>
        <w:tc>
          <w:tcPr>
            <w:tcW w:w="0" w:type="auto"/>
            <w:tcBorders/>
          </w:tcPr>
          <w:p>
            <w:pPr>
              <w:pStyle w:val="style0"/>
              <w:jc w:val="center"/>
              <w:rPr>
                <w:b/>
                <w:sz w:val="24"/>
                <w:szCs w:val="24"/>
              </w:rPr>
            </w:pPr>
            <w:r>
              <w:rPr>
                <w:b/>
                <w:sz w:val="24"/>
                <w:szCs w:val="24"/>
              </w:rPr>
              <w:t>FORENOON SESSION DETAILS</w:t>
            </w:r>
          </w:p>
        </w:tc>
      </w:tr>
      <w:tr>
        <w:tblPrEx/>
        <w:trPr>
          <w:trHeight w:val="52" w:hRule="atLeast"/>
          <w:jc w:val="left"/>
        </w:trPr>
        <w:tc>
          <w:tcPr>
            <w:tcW w:w="0" w:type="auto"/>
            <w:tcBorders/>
          </w:tcPr>
          <w:p>
            <w:pPr>
              <w:pStyle w:val="style0"/>
              <w:rPr>
                <w:b/>
                <w:sz w:val="24"/>
                <w:szCs w:val="24"/>
              </w:rPr>
            </w:pPr>
            <w:r>
              <w:rPr>
                <w:b/>
                <w:sz w:val="24"/>
                <w:szCs w:val="24"/>
              </w:rPr>
              <w:drawing>
                <wp:inline distL="0" distT="0" distB="0" distR="0">
                  <wp:extent cx="6400800" cy="4341997"/>
                  <wp:effectExtent l="0" t="0" r="0" b="0"/>
                  <wp:docPr id="1026" name="image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2" cstate="print"/>
                          <a:srcRect l="0" t="0" r="0" b="9554"/>
                          <a:stretch/>
                        </pic:blipFill>
                        <pic:spPr>
                          <a:xfrm rot="0">
                            <a:off x="0" y="0"/>
                            <a:ext cx="6400800" cy="4341997"/>
                          </a:xfrm>
                          <a:prstGeom prst="rect"/>
                          <a:ln cmpd="sng" cap="flat" w="9525">
                            <a:solidFill>
                              <a:srgbClr val="000000"/>
                            </a:solidFill>
                            <a:prstDash val="solid"/>
                            <a:round/>
                            <a:headEnd len="med" w="med" type="none"/>
                            <a:tailEnd len="med" w="med" type="none"/>
                          </a:ln>
                        </pic:spPr>
                      </pic:pic>
                    </a:graphicData>
                  </a:graphic>
                </wp:inline>
              </w:drawing>
            </w:r>
          </w:p>
          <w:p>
            <w:pPr>
              <w:pStyle w:val="style0"/>
              <w:rPr>
                <w:b/>
                <w:sz w:val="24"/>
                <w:szCs w:val="24"/>
              </w:rPr>
            </w:pPr>
            <w:r>
              <w:rPr>
                <w:b/>
                <w:sz w:val="24"/>
                <w:szCs w:val="24"/>
              </w:rPr>
              <w:drawing>
                <wp:inline distL="0" distT="0" distB="0" distR="0">
                  <wp:extent cx="6400800" cy="3746457"/>
                  <wp:effectExtent l="0" t="0" r="0" b="0"/>
                  <wp:docPr id="1027" name="image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jpg"/>
                          <pic:cNvPicPr/>
                        </pic:nvPicPr>
                        <pic:blipFill>
                          <a:blip r:embed="rId3" cstate="print"/>
                          <a:srcRect l="0" t="0" r="0" b="21959"/>
                          <a:stretch/>
                        </pic:blipFill>
                        <pic:spPr>
                          <a:xfrm rot="0">
                            <a:off x="0" y="0"/>
                            <a:ext cx="6400800" cy="3746457"/>
                          </a:xfrm>
                          <a:prstGeom prst="rect"/>
                          <a:ln cmpd="sng" cap="flat" w="9525">
                            <a:solidFill>
                              <a:srgbClr val="000000"/>
                            </a:solidFill>
                            <a:prstDash val="solid"/>
                            <a:round/>
                            <a:headEnd len="med" w="med" type="none"/>
                            <a:tailEnd len="med" w="med" type="none"/>
                          </a:ln>
                        </pic:spPr>
                      </pic:pic>
                    </a:graphicData>
                  </a:graphic>
                </wp:inline>
              </w:drawing>
            </w:r>
          </w:p>
          <w:p>
            <w:pPr>
              <w:pStyle w:val="style0"/>
              <w:rPr>
                <w:b/>
                <w:sz w:val="24"/>
                <w:szCs w:val="24"/>
              </w:rPr>
            </w:pPr>
            <w:r>
              <w:rPr>
                <w:b/>
                <w:sz w:val="24"/>
                <w:szCs w:val="24"/>
              </w:rPr>
              <w:drawing>
                <wp:inline distL="0" distT="0" distB="0" distR="0">
                  <wp:extent cx="6400800" cy="4259684"/>
                  <wp:effectExtent l="0" t="0" r="0" b="0"/>
                  <wp:docPr id="1028" name="image3.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3.jpg"/>
                          <pic:cNvPicPr/>
                        </pic:nvPicPr>
                        <pic:blipFill>
                          <a:blip r:embed="rId4" cstate="print"/>
                          <a:srcRect l="0" t="0" r="0" b="9040"/>
                          <a:stretch/>
                        </pic:blipFill>
                        <pic:spPr>
                          <a:xfrm rot="0">
                            <a:off x="0" y="0"/>
                            <a:ext cx="6400800" cy="4259684"/>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Calibri" w:cs="Calibri" w:eastAsia="Calibri" w:hAnsi="Calibri"/>
                <w:b/>
                <w:sz w:val="24"/>
                <w:szCs w:val="24"/>
              </w:rPr>
            </w:pPr>
            <w:r>
              <w:rPr>
                <w:rFonts w:ascii="Calibri" w:cs="Calibri" w:eastAsia="Calibri" w:hAnsi="Calibri"/>
                <w:b/>
                <w:sz w:val="24"/>
                <w:szCs w:val="24"/>
              </w:rPr>
              <w:t>MAT Lab :</w:t>
            </w:r>
          </w:p>
          <w:p>
            <w:pPr>
              <w:pStyle w:val="style0"/>
              <w:rPr>
                <w:rFonts w:ascii="Calibri" w:cs="Calibri" w:eastAsia="Calibri" w:hAnsi="Calibri"/>
                <w:color w:val="222222"/>
                <w:sz w:val="24"/>
                <w:szCs w:val="24"/>
                <w:highlight w:val="white"/>
              </w:rPr>
            </w:pPr>
          </w:p>
          <w:p>
            <w:pPr>
              <w:pStyle w:val="style0"/>
              <w:rPr>
                <w:rFonts w:ascii="Calibri" w:cs="Calibri" w:eastAsia="Calibri" w:hAnsi="Calibri"/>
                <w:b/>
                <w:sz w:val="24"/>
                <w:szCs w:val="24"/>
              </w:rPr>
            </w:pPr>
            <w:r>
              <w:rPr>
                <w:rFonts w:ascii="Calibri" w:cs="Calibri" w:eastAsia="Calibri" w:hAnsi="Calibri"/>
                <w:sz w:val="24"/>
                <w:szCs w:val="24"/>
                <w:highlight w:val="white"/>
              </w:rPr>
              <w:t>MATLAB is a multi-paradigm numerical computing environment and proprietary programming language developed by MathWorks. MATLAB allows matrix manipulations, plotting of functions and data, implementation of algorithms, creation of user interfaces, and interfacing with programs written in other languages.</w:t>
            </w:r>
          </w:p>
          <w:p>
            <w:pPr>
              <w:pStyle w:val="style0"/>
              <w:shd w:val="clear" w:color="auto" w:fill="ffffff"/>
              <w:spacing w:before="120" w:after="120"/>
              <w:rPr>
                <w:rFonts w:ascii="Calibri" w:cs="Calibri" w:eastAsia="Calibri" w:hAnsi="Calibri"/>
                <w:sz w:val="24"/>
                <w:szCs w:val="24"/>
              </w:rPr>
            </w:pPr>
            <w:r>
              <w:rPr>
                <w:rFonts w:ascii="Calibri" w:cs="Calibri" w:eastAsia="Calibri" w:hAnsi="Calibri"/>
                <w:sz w:val="24"/>
                <w:szCs w:val="24"/>
              </w:rPr>
              <w:t>Although MATLAB is intended primarily for numerical computing, an optional toolbox uses the </w:t>
            </w:r>
            <w:r>
              <w:rPr/>
              <w:fldChar w:fldCharType="begin"/>
            </w:r>
            <w:r>
              <w:instrText xml:space="preserve"> HYPERLINK "https://en.wikipedia.org/wiki/MuPAD" </w:instrText>
            </w:r>
            <w:r>
              <w:rPr/>
              <w:fldChar w:fldCharType="separate"/>
            </w:r>
            <w:r>
              <w:rPr>
                <w:rFonts w:ascii="Calibri" w:cs="Calibri" w:eastAsia="Calibri" w:hAnsi="Calibri"/>
                <w:sz w:val="24"/>
                <w:szCs w:val="24"/>
                <w:u w:val="single"/>
              </w:rPr>
              <w:t>MuPAD</w:t>
            </w:r>
            <w:r>
              <w:rPr/>
              <w:fldChar w:fldCharType="end"/>
            </w:r>
            <w:r>
              <w:rPr>
                <w:rFonts w:ascii="Calibri" w:cs="Calibri" w:eastAsia="Calibri" w:hAnsi="Calibri"/>
                <w:sz w:val="24"/>
                <w:szCs w:val="24"/>
              </w:rPr>
              <w:t> </w:t>
            </w:r>
            <w:r>
              <w:rPr/>
              <w:fldChar w:fldCharType="begin"/>
            </w:r>
            <w:r>
              <w:instrText xml:space="preserve"> HYPERLINK "https://en.wikipedia.org/wiki/Computer_algebra_system" </w:instrText>
            </w:r>
            <w:r>
              <w:rPr/>
              <w:fldChar w:fldCharType="separate"/>
            </w:r>
            <w:r>
              <w:rPr>
                <w:rFonts w:ascii="Calibri" w:cs="Calibri" w:eastAsia="Calibri" w:hAnsi="Calibri"/>
                <w:sz w:val="24"/>
                <w:szCs w:val="24"/>
                <w:u w:val="single"/>
              </w:rPr>
              <w:t>symbolic engine</w:t>
            </w:r>
            <w:r>
              <w:rPr/>
              <w:fldChar w:fldCharType="end"/>
            </w:r>
            <w:r>
              <w:rPr>
                <w:rFonts w:ascii="Calibri" w:cs="Calibri" w:eastAsia="Calibri" w:hAnsi="Calibri"/>
                <w:sz w:val="24"/>
                <w:szCs w:val="24"/>
              </w:rPr>
              <w:t> allowing access to </w:t>
            </w:r>
            <w:r>
              <w:rPr/>
              <w:fldChar w:fldCharType="begin"/>
            </w:r>
            <w:r>
              <w:instrText xml:space="preserve"> HYPERLINK "https://en.wikipedia.org/wiki/Symbolic_computing" </w:instrText>
            </w:r>
            <w:r>
              <w:rPr/>
              <w:fldChar w:fldCharType="separate"/>
            </w:r>
            <w:r>
              <w:rPr>
                <w:rFonts w:ascii="Calibri" w:cs="Calibri" w:eastAsia="Calibri" w:hAnsi="Calibri"/>
                <w:sz w:val="24"/>
                <w:szCs w:val="24"/>
                <w:u w:val="single"/>
              </w:rPr>
              <w:t>symbolic computing</w:t>
            </w:r>
            <w:r>
              <w:rPr/>
              <w:fldChar w:fldCharType="end"/>
            </w:r>
            <w:r>
              <w:rPr>
                <w:rFonts w:ascii="Calibri" w:cs="Calibri" w:eastAsia="Calibri" w:hAnsi="Calibri"/>
                <w:sz w:val="24"/>
                <w:szCs w:val="24"/>
              </w:rPr>
              <w:t> abilities. An additional package, </w:t>
            </w:r>
            <w:r>
              <w:rPr/>
              <w:fldChar w:fldCharType="begin"/>
            </w:r>
            <w:r>
              <w:instrText xml:space="preserve"> HYPERLINK "https://en.wikipedia.org/wiki/Simulink" </w:instrText>
            </w:r>
            <w:r>
              <w:rPr/>
              <w:fldChar w:fldCharType="separate"/>
            </w:r>
            <w:r>
              <w:rPr>
                <w:rFonts w:ascii="Calibri" w:cs="Calibri" w:eastAsia="Calibri" w:hAnsi="Calibri"/>
                <w:sz w:val="24"/>
                <w:szCs w:val="24"/>
                <w:u w:val="single"/>
              </w:rPr>
              <w:t>Simulink</w:t>
            </w:r>
            <w:r>
              <w:rPr/>
              <w:fldChar w:fldCharType="end"/>
            </w:r>
            <w:r>
              <w:rPr>
                <w:rFonts w:ascii="Calibri" w:cs="Calibri" w:eastAsia="Calibri" w:hAnsi="Calibri"/>
                <w:sz w:val="24"/>
                <w:szCs w:val="24"/>
              </w:rPr>
              <w:t>, adds graphical multi-domain simulation and </w:t>
            </w:r>
            <w:r>
              <w:rPr/>
              <w:fldChar w:fldCharType="begin"/>
            </w:r>
            <w:r>
              <w:instrText xml:space="preserve"> HYPERLINK "https://en.wikipedia.org/wiki/Model-based_design" </w:instrText>
            </w:r>
            <w:r>
              <w:rPr/>
              <w:fldChar w:fldCharType="separate"/>
            </w:r>
            <w:r>
              <w:rPr>
                <w:rFonts w:ascii="Calibri" w:cs="Calibri" w:eastAsia="Calibri" w:hAnsi="Calibri"/>
                <w:sz w:val="24"/>
                <w:szCs w:val="24"/>
                <w:u w:val="single"/>
              </w:rPr>
              <w:t>model-based design</w:t>
            </w:r>
            <w:r>
              <w:rPr/>
              <w:fldChar w:fldCharType="end"/>
            </w:r>
            <w:r>
              <w:rPr>
                <w:rFonts w:ascii="Calibri" w:cs="Calibri" w:eastAsia="Calibri" w:hAnsi="Calibri"/>
                <w:sz w:val="24"/>
                <w:szCs w:val="24"/>
              </w:rPr>
              <w:t> for </w:t>
            </w:r>
            <w:r>
              <w:rPr/>
              <w:fldChar w:fldCharType="begin"/>
            </w:r>
            <w:r>
              <w:instrText xml:space="preserve"> HYPERLINK "https://en.wikipedia.org/wiki/Dynamical_system" </w:instrText>
            </w:r>
            <w:r>
              <w:rPr/>
              <w:fldChar w:fldCharType="separate"/>
            </w:r>
            <w:r>
              <w:rPr>
                <w:rFonts w:ascii="Calibri" w:cs="Calibri" w:eastAsia="Calibri" w:hAnsi="Calibri"/>
                <w:sz w:val="24"/>
                <w:szCs w:val="24"/>
                <w:u w:val="single"/>
              </w:rPr>
              <w:t>dynamic</w:t>
            </w:r>
            <w:r>
              <w:rPr/>
              <w:fldChar w:fldCharType="end"/>
            </w:r>
            <w:r>
              <w:rPr>
                <w:rFonts w:ascii="Calibri" w:cs="Calibri" w:eastAsia="Calibri" w:hAnsi="Calibri"/>
                <w:sz w:val="24"/>
                <w:szCs w:val="24"/>
              </w:rPr>
              <w:t> and </w:t>
            </w:r>
            <w:r>
              <w:rPr/>
              <w:fldChar w:fldCharType="begin"/>
            </w:r>
            <w:r>
              <w:instrText xml:space="preserve"> HYPERLINK "https://en.wikipedia.org/wiki/Embedded_system" </w:instrText>
            </w:r>
            <w:r>
              <w:rPr/>
              <w:fldChar w:fldCharType="separate"/>
            </w:r>
            <w:r>
              <w:rPr>
                <w:rFonts w:ascii="Calibri" w:cs="Calibri" w:eastAsia="Calibri" w:hAnsi="Calibri"/>
                <w:sz w:val="24"/>
                <w:szCs w:val="24"/>
                <w:u w:val="single"/>
              </w:rPr>
              <w:t>embedded systems</w:t>
            </w:r>
            <w:r>
              <w:rPr/>
              <w:fldChar w:fldCharType="end"/>
            </w:r>
            <w:r>
              <w:rPr>
                <w:rFonts w:ascii="Calibri" w:cs="Calibri" w:eastAsia="Calibri" w:hAnsi="Calibri"/>
                <w:sz w:val="24"/>
                <w:szCs w:val="24"/>
              </w:rPr>
              <w:t>.</w:t>
            </w:r>
          </w:p>
          <w:p>
            <w:pPr>
              <w:pStyle w:val="style0"/>
              <w:shd w:val="clear" w:color="auto" w:fill="ffffff"/>
              <w:spacing w:before="120" w:after="120"/>
              <w:rPr>
                <w:rFonts w:ascii="Calibri" w:cs="Calibri" w:eastAsia="Calibri" w:hAnsi="Calibri"/>
                <w:sz w:val="24"/>
                <w:szCs w:val="24"/>
              </w:rPr>
            </w:pPr>
            <w:r>
              <w:rPr>
                <w:rFonts w:ascii="Calibri" w:cs="Calibri" w:eastAsia="Calibri" w:hAnsi="Calibri"/>
                <w:sz w:val="24"/>
                <w:szCs w:val="24"/>
              </w:rPr>
              <w:t>As of 2020, MATLAB has more than 4 million users worldwide. MATLAB users come from various backgrounds of </w:t>
            </w:r>
            <w:r>
              <w:rPr/>
              <w:fldChar w:fldCharType="begin"/>
            </w:r>
            <w:r>
              <w:instrText xml:space="preserve"> HYPERLINK "https://en.wikipedia.org/wiki/Engineering" </w:instrText>
            </w:r>
            <w:r>
              <w:rPr/>
              <w:fldChar w:fldCharType="separate"/>
            </w:r>
            <w:r>
              <w:rPr>
                <w:rFonts w:ascii="Calibri" w:cs="Calibri" w:eastAsia="Calibri" w:hAnsi="Calibri"/>
                <w:sz w:val="24"/>
                <w:szCs w:val="24"/>
                <w:u w:val="single"/>
              </w:rPr>
              <w:t>engineering</w:t>
            </w:r>
            <w:r>
              <w:rPr/>
              <w:fldChar w:fldCharType="end"/>
            </w:r>
            <w:r>
              <w:rPr>
                <w:rFonts w:ascii="Calibri" w:cs="Calibri" w:eastAsia="Calibri" w:hAnsi="Calibri"/>
                <w:sz w:val="24"/>
                <w:szCs w:val="24"/>
              </w:rPr>
              <w:t>, </w:t>
            </w:r>
            <w:r>
              <w:rPr/>
              <w:fldChar w:fldCharType="begin"/>
            </w:r>
            <w:r>
              <w:instrText xml:space="preserve"> HYPERLINK "https://en.wikipedia.org/wiki/Science" </w:instrText>
            </w:r>
            <w:r>
              <w:rPr/>
              <w:fldChar w:fldCharType="separate"/>
            </w:r>
            <w:r>
              <w:rPr>
                <w:rFonts w:ascii="Calibri" w:cs="Calibri" w:eastAsia="Calibri" w:hAnsi="Calibri"/>
                <w:sz w:val="24"/>
                <w:szCs w:val="24"/>
                <w:u w:val="single"/>
              </w:rPr>
              <w:t>science</w:t>
            </w:r>
            <w:r>
              <w:rPr/>
              <w:fldChar w:fldCharType="end"/>
            </w:r>
            <w:r>
              <w:rPr>
                <w:rFonts w:ascii="Calibri" w:cs="Calibri" w:eastAsia="Calibri" w:hAnsi="Calibri"/>
                <w:sz w:val="24"/>
                <w:szCs w:val="24"/>
              </w:rPr>
              <w:t>, and </w:t>
            </w:r>
            <w:r>
              <w:rPr/>
              <w:fldChar w:fldCharType="begin"/>
            </w:r>
            <w:r>
              <w:instrText xml:space="preserve"> HYPERLINK "https://en.wikipedia.org/wiki/Economics" </w:instrText>
            </w:r>
            <w:r>
              <w:rPr/>
              <w:fldChar w:fldCharType="separate"/>
            </w:r>
            <w:r>
              <w:rPr>
                <w:rFonts w:ascii="Calibri" w:cs="Calibri" w:eastAsia="Calibri" w:hAnsi="Calibri"/>
                <w:sz w:val="24"/>
                <w:szCs w:val="24"/>
                <w:u w:val="single"/>
              </w:rPr>
              <w:t>economics</w:t>
            </w:r>
            <w:r>
              <w:rPr/>
              <w:fldChar w:fldCharType="end"/>
            </w:r>
            <w:r>
              <w:rPr>
                <w:rFonts w:ascii="Calibri" w:cs="Calibri" w:eastAsia="Calibri" w:hAnsi="Calibri"/>
                <w:sz w:val="24"/>
                <w:szCs w:val="24"/>
              </w:rPr>
              <w:t>.</w:t>
            </w:r>
          </w:p>
          <w:p>
            <w:pPr>
              <w:pStyle w:val="style0"/>
              <w:shd w:val="clear" w:color="auto" w:fill="ffffff"/>
              <w:spacing w:before="72"/>
              <w:rPr>
                <w:rFonts w:ascii="Calibri" w:cs="Calibri" w:eastAsia="Calibri" w:hAnsi="Calibri"/>
                <w:b/>
                <w:sz w:val="24"/>
                <w:szCs w:val="24"/>
              </w:rPr>
            </w:pPr>
            <w:r>
              <w:rPr>
                <w:rFonts w:ascii="Calibri" w:cs="Calibri" w:eastAsia="Calibri" w:hAnsi="Calibri"/>
                <w:b/>
                <w:sz w:val="24"/>
                <w:szCs w:val="24"/>
              </w:rPr>
              <w:t>Variables</w:t>
            </w:r>
          </w:p>
          <w:p>
            <w:pPr>
              <w:pStyle w:val="style0"/>
              <w:shd w:val="clear" w:color="auto" w:fill="ffffff"/>
              <w:spacing w:before="120" w:after="120"/>
              <w:rPr>
                <w:rFonts w:ascii="Calibri" w:cs="Calibri" w:eastAsia="Calibri" w:hAnsi="Calibri"/>
                <w:b/>
                <w:sz w:val="24"/>
                <w:szCs w:val="24"/>
              </w:rPr>
            </w:pPr>
            <w:r>
              <w:rPr>
                <w:rFonts w:ascii="Calibri" w:cs="Calibri" w:eastAsia="Calibri" w:hAnsi="Calibri"/>
                <w:sz w:val="24"/>
                <w:szCs w:val="24"/>
              </w:rPr>
              <w:t>Variables are defined using the assignment operator, </w:t>
            </w:r>
            <w:r>
              <w:rPr>
                <w:rFonts w:ascii="Calibri" w:cs="Calibri" w:eastAsia="Calibri" w:hAnsi="Calibri"/>
                <w:sz w:val="24"/>
                <w:szCs w:val="24"/>
                <w:shd w:val="clear" w:color="auto" w:fill="f8f9fa"/>
              </w:rPr>
              <w:t>=</w:t>
            </w:r>
            <w:r>
              <w:rPr>
                <w:rFonts w:ascii="Calibri" w:cs="Calibri" w:eastAsia="Calibri" w:hAnsi="Calibri"/>
                <w:sz w:val="24"/>
                <w:szCs w:val="24"/>
              </w:rPr>
              <w:t>. MATLAB is a </w:t>
            </w:r>
            <w:r>
              <w:rPr/>
              <w:fldChar w:fldCharType="begin"/>
            </w:r>
            <w:r>
              <w:instrText xml:space="preserve"> HYPERLINK "https://en.wikipedia.org/wiki/Strong_and_weak_typing" </w:instrText>
            </w:r>
            <w:r>
              <w:rPr/>
              <w:fldChar w:fldCharType="separate"/>
            </w:r>
            <w:r>
              <w:rPr>
                <w:rFonts w:ascii="Calibri" w:cs="Calibri" w:eastAsia="Calibri" w:hAnsi="Calibri"/>
                <w:sz w:val="24"/>
                <w:szCs w:val="24"/>
              </w:rPr>
              <w:t>weakly typed</w:t>
            </w:r>
            <w:r>
              <w:rPr/>
              <w:fldChar w:fldCharType="end"/>
            </w:r>
            <w:r>
              <w:rPr>
                <w:rFonts w:ascii="Calibri" w:cs="Calibri" w:eastAsia="Calibri" w:hAnsi="Calibri"/>
                <w:sz w:val="24"/>
                <w:szCs w:val="24"/>
              </w:rPr>
              <w:t> programming language because types are implicitly converted. It is an inferred typed language because variables can be assigned without declaring their type, except if they are to be treated as symbolic objects, and that their type can change. Values can come from </w:t>
            </w:r>
            <w:r>
              <w:rPr/>
              <w:fldChar w:fldCharType="begin"/>
            </w:r>
            <w:r>
              <w:instrText xml:space="preserve"> HYPERLINK "https://en.wikipedia.org/wiki/Constant_(computer_science)" </w:instrText>
            </w:r>
            <w:r>
              <w:rPr/>
              <w:fldChar w:fldCharType="separate"/>
            </w:r>
            <w:r>
              <w:rPr>
                <w:rFonts w:ascii="Calibri" w:cs="Calibri" w:eastAsia="Calibri" w:hAnsi="Calibri"/>
                <w:sz w:val="24"/>
                <w:szCs w:val="24"/>
              </w:rPr>
              <w:t>constants</w:t>
            </w:r>
            <w:r>
              <w:rPr/>
              <w:fldChar w:fldCharType="end"/>
            </w:r>
            <w:r>
              <w:rPr>
                <w:rFonts w:ascii="Calibri" w:cs="Calibri" w:eastAsia="Calibri" w:hAnsi="Calibri"/>
                <w:sz w:val="24"/>
                <w:szCs w:val="24"/>
              </w:rPr>
              <w:t>, from computation involving values of other variables, or from the output of a function.</w:t>
            </w:r>
          </w:p>
          <w:p>
            <w:pPr>
              <w:pStyle w:val="style0"/>
              <w:jc w:val="both"/>
              <w:rPr>
                <w:b/>
                <w:sz w:val="24"/>
                <w:szCs w:val="24"/>
              </w:rPr>
            </w:pPr>
          </w:p>
          <w:p>
            <w:pPr>
              <w:pStyle w:val="style0"/>
              <w:jc w:val="both"/>
              <w:rPr>
                <w:b/>
                <w:sz w:val="24"/>
                <w:szCs w:val="24"/>
              </w:rPr>
            </w:pPr>
          </w:p>
          <w:p>
            <w:pPr>
              <w:pStyle w:val="style0"/>
              <w:jc w:val="both"/>
              <w:rPr>
                <w:b/>
                <w:sz w:val="24"/>
                <w:szCs w:val="24"/>
              </w:rPr>
            </w:pPr>
          </w:p>
          <w:tbl>
            <w:tblPr>
              <w:tblStyle w:val="style4101"/>
              <w:tblW w:w="9484" w:type="dxa"/>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3197"/>
              <w:gridCol w:w="1339"/>
              <w:gridCol w:w="3403"/>
            </w:tblGrid>
            <w:tr>
              <w:trPr>
                <w:trHeight w:val="400" w:hRule="atLeast"/>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Date: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0</w:t>
                  </w:r>
                  <w:r>
                    <w:rPr>
                      <w:rFonts w:ascii="Calibri" w:cs="Calibri" w:eastAsia="Calibri" w:hAnsi="Calibri"/>
                      <w:b/>
                      <w:sz w:val="24"/>
                      <w:szCs w:val="24"/>
                      <w:lang w:val="en-US"/>
                    </w:rPr>
                    <w:t>9</w:t>
                  </w:r>
                  <w:r>
                    <w:rPr>
                      <w:rFonts w:ascii="Calibri" w:cs="Calibri" w:eastAsia="Calibri" w:hAnsi="Calibri"/>
                      <w:b/>
                      <w:sz w:val="24"/>
                      <w:szCs w:val="24"/>
                    </w:rPr>
                    <w:t>-07-2020</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Name: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Yalpi Nandika</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Course: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Introduction to Internet of Things</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USN: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4AL</w:t>
                  </w:r>
                  <w:r>
                    <w:rPr>
                      <w:rFonts w:ascii="Calibri" w:cs="Calibri" w:eastAsia="Calibri" w:hAnsi="Calibri"/>
                      <w:b/>
                      <w:sz w:val="24"/>
                      <w:szCs w:val="24"/>
                      <w:lang w:val="en-US"/>
                    </w:rPr>
                    <w:t>17EC096</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Topic:</w:t>
                  </w:r>
                </w:p>
              </w:tc>
              <w:tc>
                <w:tcPr>
                  <w:tcW w:w="0" w:type="auto"/>
                  <w:tcBorders/>
                </w:tcPr>
                <w:p>
                  <w:pPr>
                    <w:pStyle w:val="style0"/>
                    <w:rPr>
                      <w:rFonts w:ascii="Calibri" w:cs="Calibri" w:eastAsia="Calibri" w:hAnsi="Calibri"/>
                      <w:b/>
                      <w:sz w:val="24"/>
                      <w:szCs w:val="24"/>
                    </w:rPr>
                  </w:pP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Semester &amp; Section: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6</w:t>
                  </w:r>
                  <w:r>
                    <w:rPr>
                      <w:rFonts w:ascii="Calibri" w:cs="Calibri" w:eastAsia="Calibri" w:hAnsi="Calibri"/>
                      <w:b/>
                      <w:sz w:val="24"/>
                      <w:szCs w:val="24"/>
                      <w:vertAlign w:val="superscript"/>
                    </w:rPr>
                    <w:t>th</w:t>
                  </w:r>
                  <w:r>
                    <w:rPr>
                      <w:rFonts w:ascii="Calibri" w:cs="Calibri" w:eastAsia="Calibri" w:hAnsi="Calibri"/>
                      <w:b/>
                      <w:sz w:val="24"/>
                      <w:szCs w:val="24"/>
                    </w:rPr>
                    <w:t xml:space="preserve"> </w:t>
                  </w:r>
                  <w:r>
                    <w:rPr>
                      <w:rFonts w:ascii="Calibri" w:cs="Calibri" w:eastAsia="Calibri" w:hAnsi="Calibri"/>
                      <w:b/>
                      <w:sz w:val="24"/>
                      <w:szCs w:val="24"/>
                      <w:lang w:val="en-US"/>
                    </w:rPr>
                    <w:t>Sem ,B sec</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Github Repository:</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Yalpi-Online -Course</w:t>
                  </w:r>
                </w:p>
              </w:tc>
              <w:tc>
                <w:tcPr>
                  <w:tcW w:w="0" w:type="auto"/>
                  <w:tcBorders/>
                </w:tcPr>
                <w:p>
                  <w:pPr>
                    <w:pStyle w:val="style0"/>
                    <w:rPr>
                      <w:rFonts w:ascii="Calibri" w:cs="Calibri" w:eastAsia="Calibri" w:hAnsi="Calibri"/>
                      <w:b/>
                      <w:sz w:val="24"/>
                      <w:szCs w:val="24"/>
                    </w:rPr>
                  </w:pPr>
                </w:p>
              </w:tc>
              <w:tc>
                <w:tcPr>
                  <w:tcW w:w="0" w:type="auto"/>
                  <w:tcBorders/>
                </w:tcPr>
                <w:p>
                  <w:pPr>
                    <w:pStyle w:val="style0"/>
                    <w:rPr>
                      <w:rFonts w:ascii="Calibri" w:cs="Calibri" w:eastAsia="Calibri" w:hAnsi="Calibri"/>
                      <w:b/>
                      <w:sz w:val="24"/>
                      <w:szCs w:val="24"/>
                    </w:rPr>
                  </w:pPr>
                </w:p>
              </w:tc>
            </w:tr>
          </w:tbl>
          <w:p>
            <w:pPr>
              <w:pStyle w:val="style0"/>
              <w:jc w:val="both"/>
              <w:rPr>
                <w:rFonts w:ascii="Calibri" w:cs="Calibri" w:eastAsia="Calibri" w:hAnsi="Calibri"/>
                <w:b/>
                <w:sz w:val="24"/>
                <w:szCs w:val="24"/>
              </w:rPr>
            </w:pPr>
          </w:p>
          <w:p>
            <w:pPr>
              <w:pStyle w:val="style0"/>
              <w:jc w:val="both"/>
              <w:rPr>
                <w:rFonts w:ascii="Calibri" w:cs="Calibri" w:eastAsia="Calibri" w:hAnsi="Calibri"/>
                <w:b/>
                <w:sz w:val="24"/>
                <w:szCs w:val="24"/>
              </w:rPr>
            </w:pP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8"/>
                <w:szCs w:val="28"/>
              </w:rPr>
            </w:pPr>
            <w:r>
              <w:rPr>
                <w:rFonts w:ascii="Calibri" w:cs="Calibri" w:eastAsia="Calibri" w:hAnsi="Calibri"/>
                <w:b/>
                <w:sz w:val="28"/>
                <w:szCs w:val="28"/>
              </w:rPr>
              <w:drawing>
                <wp:inline distL="0" distT="0" distB="0" distR="0">
                  <wp:extent cx="6007168" cy="3726301"/>
                  <wp:effectExtent l="0" t="0" r="0" b="0"/>
                  <wp:docPr id="1029"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5.png"/>
                          <pic:cNvPicPr/>
                        </pic:nvPicPr>
                        <pic:blipFill>
                          <a:blip r:embed="rId5" cstate="print"/>
                          <a:srcRect l="0" t="10618" r="0" b="839"/>
                          <a:stretch/>
                        </pic:blipFill>
                        <pic:spPr>
                          <a:xfrm rot="0">
                            <a:off x="0" y="0"/>
                            <a:ext cx="6007168" cy="3726301"/>
                          </a:xfrm>
                          <a:prstGeom prst="rect"/>
                          <a:ln cmpd="sng" cap="flat" w="9525">
                            <a:solidFill>
                              <a:srgbClr val="000000"/>
                            </a:solidFill>
                            <a:prstDash val="solid"/>
                            <a:round/>
                            <a:headEnd len="med" w="med" type="none"/>
                            <a:tailEnd len="med" w="med" type="none"/>
                          </a:ln>
                        </pic:spPr>
                      </pic:pic>
                    </a:graphicData>
                  </a:graphic>
                </wp:inline>
              </w:drawing>
            </w: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4"/>
                <w:szCs w:val="24"/>
              </w:rPr>
            </w:pPr>
            <w:r>
              <w:rPr>
                <w:rFonts w:ascii="Calibri" w:cs="Calibri" w:eastAsia="Calibri" w:hAnsi="Calibri"/>
                <w:b/>
                <w:sz w:val="24"/>
                <w:szCs w:val="24"/>
              </w:rPr>
              <w:drawing>
                <wp:inline distL="0" distT="0" distB="0" distR="0">
                  <wp:extent cx="6049928" cy="3389813"/>
                  <wp:effectExtent l="0" t="0" r="0" b="0"/>
                  <wp:docPr id="1030"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6" cstate="print"/>
                          <a:srcRect l="0" t="12717" r="0" b="0"/>
                          <a:stretch/>
                        </pic:blipFill>
                        <pic:spPr>
                          <a:xfrm rot="0">
                            <a:off x="0" y="0"/>
                            <a:ext cx="6049928" cy="3389813"/>
                          </a:xfrm>
                          <a:prstGeom prst="rect"/>
                          <a:ln cmpd="sng" cap="flat" w="9525">
                            <a:solidFill>
                              <a:srgbClr val="000000"/>
                            </a:solidFill>
                            <a:prstDash val="solid"/>
                            <a:round/>
                            <a:headEnd len="med" w="med" type="none"/>
                            <a:tailEnd len="med" w="med" type="none"/>
                          </a:ln>
                        </pic:spPr>
                      </pic:pic>
                    </a:graphicData>
                  </a:graphic>
                </wp:inline>
              </w:drawing>
            </w:r>
          </w:p>
          <w:p>
            <w:pPr>
              <w:pStyle w:val="style0"/>
              <w:pBdr>
                <w:bottom w:val="single" w:sz="6" w:space="11" w:color="cccccc"/>
              </w:pBdr>
              <w:spacing w:after="225"/>
              <w:jc w:val="both"/>
              <w:rPr>
                <w:rFonts w:ascii="Calibri" w:cs="Calibri" w:eastAsia="Calibri" w:hAnsi="Calibri"/>
                <w:b/>
                <w:sz w:val="24"/>
                <w:szCs w:val="24"/>
              </w:rPr>
            </w:pPr>
            <w:r>
              <w:rPr>
                <w:rFonts w:ascii="Calibri" w:cs="Calibri" w:eastAsia="Calibri" w:hAnsi="Calibri"/>
                <w:b/>
                <w:sz w:val="24"/>
                <w:szCs w:val="24"/>
              </w:rPr>
              <w:t>What is the IoT?</w:t>
            </w:r>
          </w:p>
          <w:p>
            <w:pPr>
              <w:pStyle w:val="style0"/>
              <w:spacing w:after="240"/>
              <w:jc w:val="both"/>
              <w:rPr>
                <w:rFonts w:ascii="Calibri" w:cs="Calibri" w:eastAsia="Calibri" w:hAnsi="Calibri"/>
                <w:sz w:val="24"/>
                <w:szCs w:val="24"/>
              </w:rPr>
            </w:pPr>
            <w:r>
              <w:rPr>
                <w:rFonts w:ascii="Calibri" w:cs="Calibri" w:eastAsia="Calibri" w:hAnsi="Calibri"/>
                <w:sz w:val="24"/>
                <w:szCs w:val="24"/>
              </w:rPr>
              <w:t>The Internet of Things (IoT) is the connection of millions of smart devices and sensors connected to the Internet. These connected devices and sensors collect and share data for use and evaluation by many organizations. These organizations include businesses, cities, governments, hospitals and individuals. The IoT has been possible, in part, due to the advent of cheap processors and wireless networks. Previously inanimate objects such as doorknobs or light bulbs can now be equipped with an intelligent sensor that can collect and transfer data to a network.</w:t>
            </w:r>
          </w:p>
          <w:p>
            <w:pPr>
              <w:pStyle w:val="style0"/>
              <w:pBdr>
                <w:bottom w:val="single" w:sz="6" w:space="11" w:color="cccccc"/>
              </w:pBdr>
              <w:spacing w:after="225"/>
              <w:rPr>
                <w:rFonts w:ascii="Calibri" w:cs="Calibri" w:eastAsia="Calibri" w:hAnsi="Calibri"/>
                <w:b/>
                <w:color w:val="000000"/>
                <w:sz w:val="24"/>
                <w:szCs w:val="24"/>
              </w:rPr>
            </w:pPr>
            <w:r>
              <w:rPr>
                <w:rFonts w:ascii="Calibri" w:cs="Calibri" w:eastAsia="Calibri" w:hAnsi="Calibri"/>
                <w:b/>
                <w:color w:val="000000"/>
                <w:sz w:val="24"/>
                <w:szCs w:val="24"/>
              </w:rPr>
              <w:t>Lab - Create a Process Flowchart</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Flowcharts are normally used to diagrammatically illustrate the process flow before a computer program is created. In this lab you will create a simple flowchart showing the process used to find a predetermined integer value.</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Blockly?</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 xml:space="preserve">Blockly is a visual programming tool created to help beginners understand the concepts of programming. By using a number of block types, Blockly allows a user to create a program without entering any lines of code. </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Blockly implements visual programming by assigning different programming structures to coloured blocks. The blocks also contain slots and spaces to allow programmers to enter values required by the structure. Programmers can connect programming structures together by dragging and attaching the appropriate blocks. Programming structures such as conditionals, loops, and variables are all available for use.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Creating a new variable in Blockly is a simple matter of dragging the variable block onto the work space and filling in the value slot. It is also possible to change the contents of a variable as the program is being executed.</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Blockly also supports functions. Similar to the variables, Blockly has specific blocks to represent functions. Also similar to variables, programmers simply select and drag function blocks to the work space and fill in the required slots.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Notice in Figures 1 and 2 that the variable block and the print on screen block both have a bevel tab on the bottom and a slot on the top. This means that the two blocks can be snapped together to create a program sequence. Blockly will execute the block on the top first, then move on to the block below it.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Other blocks are available such as an IF THEN block, a WHILE block and a FOR block. There are also blocks specifically for sensors and actuators.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Blockly can be used to translate the block-based code into Python or JavaScript. This is very useful to beginner programmers.</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Blockly Games</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Google provides a series of free and open source educational games that can help you learn programming. The series is called Blockly Games.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There are a number of levels to complete to help you get started. Blockly may look like a toy, but it is a great tool to improve your logical thinking skills, which is one of the building blocks of computer programming.</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Packet Tracer - Blinking an LED Using Blockly</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Cisco Packet Tracer has incorporated Blockly as one of the programming languages available in its IoT functionality. In this lab you will control the blink rate of an LED using Blockly code.</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Python?</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Python is a very popular language that is designed to be easy to read and write. Python’s developer community adds value to the language by creating all types of modules and making them available to other programmers.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core philosophy of the language is summarized by the document </w:t>
            </w:r>
            <w:r>
              <w:rPr/>
              <w:fldChar w:fldCharType="begin"/>
            </w:r>
            <w:r>
              <w:instrText xml:space="preserve"> HYPERLINK "https://www.python.org/dev/peps/pep-0020/" </w:instrText>
            </w:r>
            <w:r>
              <w:rPr/>
              <w:fldChar w:fldCharType="separate"/>
            </w:r>
            <w:r>
              <w:rPr>
                <w:rFonts w:ascii="Calibri" w:cs="Calibri" w:eastAsia="Calibri" w:hAnsi="Calibri"/>
                <w:color w:val="167fac"/>
                <w:sz w:val="24"/>
                <w:szCs w:val="24"/>
                <w:u w:val="single"/>
              </w:rPr>
              <w:t>The Zen of Python</w:t>
            </w:r>
            <w:r>
              <w:rPr/>
              <w:fldChar w:fldCharType="end"/>
            </w:r>
            <w:r>
              <w:rPr>
                <w:rFonts w:ascii="Calibri" w:cs="Calibri" w:eastAsia="Calibri" w:hAnsi="Calibri"/>
                <w:color w:val="333333"/>
                <w:sz w:val="24"/>
                <w:szCs w:val="24"/>
              </w:rPr>
              <w:t>:</w:t>
            </w:r>
          </w:p>
          <w:p>
            <w:pPr>
              <w:pStyle w:val="style0"/>
              <w:numPr>
                <w:ilvl w:val="0"/>
                <w:numId w:val="1"/>
              </w:numPr>
              <w:spacing w:before="280" w:after="280"/>
              <w:ind w:left="480" w:hanging="360"/>
              <w:rPr>
                <w:color w:val="333333"/>
              </w:rPr>
            </w:pPr>
            <w:r>
              <w:rPr>
                <w:rFonts w:ascii="Calibri" w:cs="Calibri" w:eastAsia="Calibri" w:hAnsi="Calibri"/>
                <w:color w:val="333333"/>
                <w:sz w:val="24"/>
                <w:szCs w:val="24"/>
              </w:rPr>
              <w:t>Beautiful is better than ugly</w:t>
            </w:r>
          </w:p>
          <w:p>
            <w:pPr>
              <w:pStyle w:val="style0"/>
              <w:numPr>
                <w:ilvl w:val="0"/>
                <w:numId w:val="13"/>
              </w:numPr>
              <w:spacing w:before="280" w:after="280"/>
              <w:ind w:left="480" w:hanging="360"/>
              <w:rPr>
                <w:color w:val="333333"/>
              </w:rPr>
            </w:pPr>
            <w:r>
              <w:rPr>
                <w:rFonts w:ascii="Calibri" w:cs="Calibri" w:eastAsia="Calibri" w:hAnsi="Calibri"/>
                <w:color w:val="333333"/>
                <w:sz w:val="24"/>
                <w:szCs w:val="24"/>
              </w:rPr>
              <w:t>Explicit is better than implicit</w:t>
            </w:r>
          </w:p>
          <w:p>
            <w:pPr>
              <w:pStyle w:val="style0"/>
              <w:numPr>
                <w:ilvl w:val="0"/>
                <w:numId w:val="14"/>
              </w:numPr>
              <w:spacing w:before="280" w:after="280"/>
              <w:ind w:left="480" w:hanging="360"/>
              <w:rPr>
                <w:color w:val="333333"/>
              </w:rPr>
            </w:pPr>
            <w:r>
              <w:rPr>
                <w:rFonts w:ascii="Calibri" w:cs="Calibri" w:eastAsia="Calibri" w:hAnsi="Calibri"/>
                <w:color w:val="333333"/>
                <w:sz w:val="24"/>
                <w:szCs w:val="24"/>
              </w:rPr>
              <w:t>Simple is better than complex</w:t>
            </w:r>
          </w:p>
          <w:p>
            <w:pPr>
              <w:pStyle w:val="style0"/>
              <w:numPr>
                <w:ilvl w:val="0"/>
                <w:numId w:val="2"/>
              </w:numPr>
              <w:spacing w:before="280" w:after="280"/>
              <w:ind w:left="480" w:hanging="360"/>
              <w:rPr>
                <w:color w:val="333333"/>
              </w:rPr>
            </w:pPr>
            <w:r>
              <w:rPr>
                <w:rFonts w:ascii="Calibri" w:cs="Calibri" w:eastAsia="Calibri" w:hAnsi="Calibri"/>
                <w:color w:val="333333"/>
                <w:sz w:val="24"/>
                <w:szCs w:val="24"/>
              </w:rPr>
              <w:t>Complex is better than complicated</w:t>
            </w:r>
          </w:p>
          <w:p>
            <w:pPr>
              <w:pStyle w:val="style0"/>
              <w:numPr>
                <w:ilvl w:val="0"/>
                <w:numId w:val="3"/>
              </w:numPr>
              <w:spacing w:before="280" w:after="280"/>
              <w:ind w:left="480" w:hanging="360"/>
              <w:rPr>
                <w:color w:val="333333"/>
              </w:rPr>
            </w:pPr>
            <w:r>
              <w:rPr>
                <w:rFonts w:ascii="Calibri" w:cs="Calibri" w:eastAsia="Calibri" w:hAnsi="Calibri"/>
                <w:color w:val="333333"/>
                <w:sz w:val="24"/>
                <w:szCs w:val="24"/>
              </w:rPr>
              <w:t>Readability counts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Despite the fact Python is designed to be easy, there is still a learning curve. To make it easier to learn Python, a beginner can use blocky to enhance his or her Python understanding.</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While different programming languages have different semantics and syntax, they all share the same programming logic. Beginners can use Blackly to easily create a language-independent program, export it as Python code and use this newly created code to learn about Python syntax, structure and semantics.</w:t>
            </w:r>
          </w:p>
          <w:bookmarkStart w:id="0" w:name="_gjdgxs" w:colFirst="0" w:colLast="0"/>
          <w:bookmarkEnd w:id="0"/>
          <w:p>
            <w:pPr>
              <w:pStyle w:val="style0"/>
              <w:jc w:val="both"/>
              <w:rPr>
                <w:rFonts w:ascii="Calibri" w:cs="Calibri" w:eastAsia="Calibri" w:hAnsi="Calibri"/>
                <w:sz w:val="24"/>
                <w:szCs w:val="24"/>
              </w:rPr>
            </w:pPr>
          </w:p>
        </w:tc>
      </w:tr>
    </w:tbl>
    <w:p>
      <w:pPr>
        <w:pStyle w:val="style0"/>
        <w:rPr>
          <w:b/>
          <w:sz w:val="24"/>
          <w:szCs w:val="24"/>
        </w:rPr>
      </w:pPr>
    </w:p>
    <w:tbl>
      <w:tblPr>
        <w:tblStyle w:val="style4102"/>
        <w:tblW w:w="2652" w:type="dxa"/>
        <w:jc w:val="left"/>
        <w:tblInd w:w="0"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trPr>
          <w:trHeight w:val="239" w:hRule="atLeast"/>
          <w:jc w:val="left"/>
        </w:trPr>
        <w:tc>
          <w:tcPr>
            <w:tcW w:w="0" w:type="auto"/>
            <w:tcBorders/>
          </w:tcPr>
          <w:p>
            <w:pPr>
              <w:pStyle w:val="style0"/>
              <w:rPr>
                <w:b/>
                <w:sz w:val="24"/>
                <w:szCs w:val="24"/>
              </w:rPr>
            </w:pPr>
          </w:p>
        </w:tc>
      </w:tr>
      <w:tr>
        <w:tblPrEx/>
        <w:trPr>
          <w:trHeight w:val="249" w:hRule="atLeast"/>
          <w:jc w:val="left"/>
        </w:trPr>
        <w:tc>
          <w:tcPr>
            <w:tcW w:w="0" w:type="auto"/>
            <w:tcBorders/>
          </w:tcPr>
          <w:p>
            <w:pPr>
              <w:pStyle w:val="style0"/>
              <w:rPr>
                <w:b/>
                <w:sz w:val="24"/>
                <w:szCs w:val="24"/>
              </w:rPr>
            </w:pPr>
          </w:p>
        </w:tc>
      </w:tr>
      <w:tr>
        <w:tblPrEx/>
        <w:trPr>
          <w:trHeight w:val="239" w:hRule="atLeast"/>
          <w:jc w:val="left"/>
        </w:trPr>
        <w:tc>
          <w:tcPr>
            <w:tcW w:w="0" w:type="auto"/>
            <w:tcBorders/>
          </w:tcPr>
          <w:p>
            <w:pPr>
              <w:pStyle w:val="style0"/>
              <w:rPr>
                <w:b/>
                <w:sz w:val="24"/>
                <w:szCs w:val="24"/>
              </w:rPr>
            </w:pPr>
          </w:p>
        </w:tc>
      </w:tr>
    </w:tbl>
    <w:p>
      <w:pPr>
        <w:pStyle w:val="style0"/>
        <w:rPr>
          <w:b/>
          <w:sz w:val="28"/>
          <w:szCs w:val="28"/>
        </w:rPr>
      </w:pPr>
    </w:p>
    <w:sectPr>
      <w:pgSz w:w="12240" w:h="15840" w:orient="portrait"/>
      <w:pgMar w:top="1080" w:right="1080" w:bottom="1080" w:left="108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7a"/>
    <w:family w:val="swiss"/>
    <w:pitch w:val="default"/>
    <w:sig w:usb0="E10002FF" w:usb1="4000ACFF" w:usb2="00000009"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
    <w:nsid w:val="00000001"/>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nsid w:val="00000002"/>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nsid w:val="00000003"/>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nsid w:val="00000004"/>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nsid w:val="00000005"/>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nsid w:val="00000006"/>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nsid w:val="00000007"/>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nsid w:val="00000008"/>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nsid w:val="00000009"/>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nsid w:val="0000000A"/>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nsid w:val="0000000B"/>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nsid w:val="0000000C"/>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nsid w:val="0000000D"/>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1"/>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2"/>
  </w:num>
  <w:num w:numId="14">
    <w:abstractNumId w:val="13"/>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IN"/>
      </w:rPr>
    </w:rPrDefault>
    <w:pPrDefault>
      <w:pPr>
        <w:spacing w:after="160" w:lineRule="auto" w:line="259"/>
      </w:pPr>
    </w:pPrDefault>
  </w:docDefaults>
  <w:style w:type="paragraph" w:customStyle="1" w:styleId="style4097">
    <w:name w:val="normal"/>
    <w:next w:val="style4097"/>
    <w:pPr/>
  </w:style>
  <w:style w:type="table" w:customStyle="1" w:styleId="style4098">
    <w:name w:val="Table Normal"/>
    <w:next w:val="style4098"/>
    <w:pPr/>
    <w:tcPr>
      <w:tcBorders/>
    </w:tcPr>
  </w:style>
  <w:style w:type="paragraph" w:styleId="style1">
    <w:name w:val="heading 1"/>
    <w:basedOn w:val="style4097"/>
    <w:next w:val="style4097"/>
    <w:pPr>
      <w:keepNext/>
      <w:keepLines/>
      <w:spacing w:before="480" w:after="120"/>
    </w:pPr>
    <w:rPr>
      <w:b/>
      <w:sz w:val="48"/>
      <w:szCs w:val="48"/>
    </w:rPr>
  </w:style>
  <w:style w:type="paragraph" w:styleId="style2">
    <w:name w:val="heading 2"/>
    <w:basedOn w:val="style4097"/>
    <w:next w:val="style4097"/>
    <w:pPr>
      <w:keepNext/>
      <w:keepLines/>
      <w:spacing w:before="360" w:after="80"/>
    </w:pPr>
    <w:rPr>
      <w:b/>
      <w:sz w:val="36"/>
      <w:szCs w:val="36"/>
    </w:rPr>
  </w:style>
  <w:style w:type="paragraph" w:styleId="style3">
    <w:name w:val="heading 3"/>
    <w:basedOn w:val="style4097"/>
    <w:next w:val="style4097"/>
    <w:pPr>
      <w:keepNext/>
      <w:keepLines/>
      <w:spacing w:before="280" w:after="80"/>
    </w:pPr>
    <w:rPr>
      <w:b/>
      <w:sz w:val="28"/>
      <w:szCs w:val="28"/>
    </w:rPr>
  </w:style>
  <w:style w:type="paragraph" w:styleId="style4">
    <w:name w:val="heading 4"/>
    <w:basedOn w:val="style4097"/>
    <w:next w:val="style4097"/>
    <w:pPr>
      <w:keepNext/>
      <w:keepLines/>
      <w:spacing w:before="240" w:after="40"/>
    </w:pPr>
    <w:rPr>
      <w:b/>
      <w:sz w:val="24"/>
      <w:szCs w:val="24"/>
    </w:rPr>
  </w:style>
  <w:style w:type="paragraph" w:styleId="style5">
    <w:name w:val="heading 5"/>
    <w:basedOn w:val="style4097"/>
    <w:next w:val="style4097"/>
    <w:pPr>
      <w:keepNext/>
      <w:keepLines/>
      <w:spacing w:before="220" w:after="40"/>
    </w:pPr>
    <w:rPr>
      <w:b/>
    </w:rPr>
  </w:style>
  <w:style w:type="paragraph" w:styleId="style6">
    <w:name w:val="heading 6"/>
    <w:basedOn w:val="style4097"/>
    <w:next w:val="style4097"/>
    <w:pPr>
      <w:keepNext/>
      <w:keepLines/>
      <w:spacing w:before="200" w:after="40"/>
    </w:pPr>
    <w:rPr>
      <w:b/>
      <w:sz w:val="20"/>
      <w:szCs w:val="20"/>
    </w:rPr>
  </w:style>
  <w:style w:type="paragraph" w:styleId="style62">
    <w:name w:val="Title"/>
    <w:basedOn w:val="style4097"/>
    <w:next w:val="style4097"/>
    <w:pPr>
      <w:keepNext/>
      <w:keepLines/>
      <w:spacing w:before="480" w:after="120"/>
    </w:pPr>
    <w:rPr>
      <w:b/>
      <w:sz w:val="72"/>
      <w:szCs w:val="72"/>
    </w:rPr>
  </w:style>
  <w:style w:type="paragraph" w:styleId="style74">
    <w:name w:val="Subtitle"/>
    <w:basedOn w:val="style4097"/>
    <w:next w:val="style4097"/>
    <w:pPr>
      <w:keepNext/>
      <w:keepLines/>
      <w:spacing w:before="360" w:after="80"/>
    </w:pPr>
    <w:rPr>
      <w:rFonts w:ascii="Georgia" w:cs="Georgia" w:eastAsia="Georgia" w:hAnsi="Georgia"/>
      <w:i/>
      <w:color w:val="666666"/>
      <w:sz w:val="48"/>
      <w:szCs w:val="48"/>
    </w:rPr>
  </w:style>
  <w:style w:type="table" w:customStyle="1" w:styleId="style4099">
    <w:basedOn w:val="style4098"/>
    <w:next w:val="style4099"/>
    <w:pPr>
      <w:spacing w:after="0" w:lineRule="auto" w:line="240"/>
    </w:pPr>
    <w:rPr/>
    <w:tblPr>
      <w:tblStyleRowBandSize w:val="1"/>
      <w:tblStyleColBandSize w:val="1"/>
      <w:tblCellMar>
        <w:top w:w="0" w:type="dxa"/>
        <w:left w:w="108" w:type="dxa"/>
        <w:bottom w:w="0" w:type="dxa"/>
        <w:right w:w="108" w:type="dxa"/>
      </w:tblCellMar>
    </w:tblPr>
    <w:tcPr>
      <w:tcBorders/>
    </w:tcPr>
  </w:style>
  <w:style w:type="table" w:customStyle="1" w:styleId="style4100">
    <w:basedOn w:val="style4098"/>
    <w:next w:val="style4100"/>
    <w:pPr>
      <w:spacing w:after="0" w:lineRule="auto" w:line="240"/>
    </w:pPr>
    <w:rPr/>
    <w:tblPr>
      <w:tblStyleRowBandSize w:val="1"/>
      <w:tblStyleColBandSize w:val="1"/>
      <w:tblCellMar>
        <w:top w:w="0" w:type="dxa"/>
        <w:left w:w="108" w:type="dxa"/>
        <w:bottom w:w="0" w:type="dxa"/>
        <w:right w:w="108" w:type="dxa"/>
      </w:tblCellMar>
    </w:tblPr>
    <w:tcPr>
      <w:tcBorders/>
    </w:tcPr>
  </w:style>
  <w:style w:type="table" w:customStyle="1" w:styleId="style4101">
    <w:basedOn w:val="style4098"/>
    <w:next w:val="style4101"/>
    <w:pPr>
      <w:spacing w:after="0" w:lineRule="auto" w:line="240"/>
    </w:pPr>
    <w:rPr/>
    <w:tblPr>
      <w:tblStyleRowBandSize w:val="1"/>
      <w:tblStyleColBandSize w:val="1"/>
      <w:tblCellMar>
        <w:top w:w="0" w:type="dxa"/>
        <w:left w:w="108" w:type="dxa"/>
        <w:bottom w:w="0" w:type="dxa"/>
        <w:right w:w="108" w:type="dxa"/>
      </w:tblCellMar>
    </w:tblPr>
    <w:tcPr>
      <w:tcBorders/>
    </w:tcPr>
  </w:style>
  <w:style w:type="table" w:customStyle="1" w:styleId="style4102">
    <w:basedOn w:val="style4098"/>
    <w:next w:val="style4102"/>
    <w:pPr>
      <w:spacing w:after="0" w:lineRule="auto" w:line="240"/>
    </w:pPr>
    <w:rPr/>
    <w:tblPr>
      <w:tblStyleRowBandSize w:val="1"/>
      <w:tblStyleColBandSize w:val="1"/>
      <w:tblCellMar>
        <w:top w:w="0" w:type="dxa"/>
        <w:left w:w="108" w:type="dxa"/>
        <w:bottom w:w="0" w:type="dxa"/>
        <w:right w:w="108" w:type="dxa"/>
      </w:tblCellMar>
    </w:tblPr>
    <w:tcPr>
      <w:tcBorders/>
    </w:tcPr>
  </w:style>
  <w:style w:type="paragraph" w:default="1" w:styleId="style0">
    <w:name w:val="Normal"/>
    <w:next w:val="style0"/>
    <w:pPr>
      <w:jc w:val="both"/>
    </w:pPr>
    <w:rPr>
      <w:sz w:val="21"/>
    </w:r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10" Type="http://schemas.openxmlformats.org/officeDocument/2006/relationships/theme" Target="theme/theme1.xml"/><Relationship Id="rId9" Type="http://schemas.openxmlformats.org/officeDocument/2006/relationships/settings" Target="settings.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styles" Target="styles.xml"/><Relationship Id="rId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903</Words>
  <Characters>4816</Characters>
  <Application>WPS Office</Application>
  <Paragraphs>103</Paragraphs>
  <CharactersWithSpaces>5658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2020-07-08T12:42:54Z</dcterms:created>
  <dc:creator>WPS Office</dc:creator>
  <lastModifiedBy>vivo 1804</lastModifiedBy>
  <dcterms:modified xsi:type="dcterms:W3CDTF">2020-07-09T13:04:42Z</dcterms:modified>
</coreProperties>
</file>

<file path=docProps/custom.xml><?xml version="1.0" encoding="utf-8"?>
<Properties xmlns="http://schemas.openxmlformats.org/officeDocument/2006/custom-properties" xmlns:vt="http://schemas.openxmlformats.org/officeDocument/2006/docPropsVTypes"/>
</file>